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ПАО «</w:t>
      </w:r>
      <w:proofErr w:type="spellStart"/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Каневсксахар</w:t>
      </w:r>
      <w:proofErr w:type="spellEnd"/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»</w:t>
      </w:r>
    </w:p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 w:rsidRPr="003D6729">
        <w:rPr>
          <w:rFonts w:ascii="&amp;quot" w:eastAsia="Times New Roman" w:hAnsi="&amp;quot"/>
          <w:color w:val="333333"/>
          <w:sz w:val="30"/>
          <w:szCs w:val="30"/>
          <w:lang w:eastAsia="ru-RU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B1B3B" w:rsidRDefault="001B1B3B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hint="eastAsia"/>
          <w:color w:val="333333"/>
          <w:sz w:val="30"/>
          <w:szCs w:val="30"/>
          <w:lang w:eastAsia="ru-RU"/>
        </w:rPr>
        <w:t>З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а </w:t>
      </w:r>
      <w:r w:rsidR="00145192">
        <w:rPr>
          <w:rFonts w:ascii="&amp;quot" w:eastAsia="Times New Roman" w:hAnsi="&amp;quot"/>
          <w:color w:val="333333"/>
          <w:sz w:val="30"/>
          <w:szCs w:val="30"/>
          <w:lang w:eastAsia="ru-RU"/>
        </w:rPr>
        <w:t>1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квартал 201</w:t>
      </w:r>
      <w:r w:rsidR="00145192">
        <w:rPr>
          <w:rFonts w:ascii="&amp;quot" w:eastAsia="Times New Roman" w:hAnsi="&amp;quot"/>
          <w:color w:val="333333"/>
          <w:sz w:val="30"/>
          <w:szCs w:val="30"/>
          <w:lang w:eastAsia="ru-RU"/>
        </w:rPr>
        <w:t>9</w:t>
      </w:r>
      <w:bookmarkStart w:id="0" w:name="_GoBack"/>
      <w:bookmarkEnd w:id="0"/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года</w:t>
      </w:r>
      <w:r w:rsidR="009825BD"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(нарастающим итогом)</w:t>
      </w:r>
    </w:p>
    <w:p w:rsidR="003D6729" w:rsidRP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  <w:gridCol w:w="2376"/>
      </w:tblGrid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l98"/>
            <w:bookmarkEnd w:id="1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l99"/>
            <w:bookmarkEnd w:id="2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6" w:anchor="l330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bookmarkStart w:id="3" w:name="l101"/>
            <w:bookmarkEnd w:id="3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организации теплоснабжения в Российской Федерации и о внесении изменений в некоторые акты Правительства Российской Федерации" &lt;***&gt; </w:t>
            </w:r>
            <w:bookmarkStart w:id="4" w:name="l100"/>
            <w:bookmarkEnd w:id="4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(Собрание законодательства Российской Федерации, 2012, N 34, ст. 4734;</w:t>
            </w:r>
            <w:proofErr w:type="gramEnd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1B1B3B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419C" w:rsidRDefault="0090419C"/>
    <w:sectPr w:rsidR="009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9"/>
    <w:rsid w:val="00010741"/>
    <w:rsid w:val="00145192"/>
    <w:rsid w:val="00166F1F"/>
    <w:rsid w:val="001B1B3B"/>
    <w:rsid w:val="002443AF"/>
    <w:rsid w:val="003D6729"/>
    <w:rsid w:val="0090419C"/>
    <w:rsid w:val="009825BD"/>
    <w:rsid w:val="00F3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</dc:creator>
  <cp:lastModifiedBy>ECONOMIST</cp:lastModifiedBy>
  <cp:revision>5</cp:revision>
  <dcterms:created xsi:type="dcterms:W3CDTF">2018-07-12T11:45:00Z</dcterms:created>
  <dcterms:modified xsi:type="dcterms:W3CDTF">2019-04-03T05:39:00Z</dcterms:modified>
</cp:coreProperties>
</file>